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Times New Roman" w:hAnsi="Times New Roman" w:eastAsia="宋体"/>
          <w:b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b/>
          <w:color w:val="auto"/>
          <w:sz w:val="28"/>
          <w:szCs w:val="28"/>
          <w:lang w:eastAsia="zh-CN"/>
        </w:rPr>
        <w:t>符合资格条件的声明函</w:t>
      </w:r>
    </w:p>
    <w:p>
      <w:pPr>
        <w:widowControl/>
        <w:spacing w:line="360" w:lineRule="auto"/>
        <w:jc w:val="left"/>
        <w:rPr>
          <w:rFonts w:hint="eastAsia" w:ascii="Times New Roman" w:hAnsi="Times New Roman" w:eastAsia="宋体"/>
          <w:color w:val="auto"/>
          <w:sz w:val="24"/>
          <w:szCs w:val="24"/>
        </w:rPr>
      </w:pPr>
      <w:bookmarkStart w:id="0" w:name="_GoBack"/>
      <w:bookmarkEnd w:id="0"/>
    </w:p>
    <w:p>
      <w:pPr>
        <w:widowControl/>
        <w:spacing w:line="360" w:lineRule="auto"/>
        <w:jc w:val="lef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浙江科佳工程咨询有限公司：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截至温岭市疫木处理项目的报名截止时间，具有稳定的电力供应；使用场地交通便利，适合疫木运输车辆进出；使用场地远离居民区，不对居民产生影响，符合环保标准。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我方对上述声明的真实性负责。如有虚假，愿意承担相应责任，对此无任何异议。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特此声明！</w:t>
      </w:r>
    </w:p>
    <w:p>
      <w:pPr>
        <w:widowControl/>
        <w:spacing w:line="360" w:lineRule="auto"/>
        <w:jc w:val="right"/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widowControl/>
        <w:spacing w:line="360" w:lineRule="auto"/>
        <w:jc w:val="right"/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widowControl/>
        <w:wordWrap w:val="0"/>
        <w:spacing w:line="360" w:lineRule="auto"/>
        <w:jc w:val="left"/>
        <w:rPr>
          <w:rFonts w:hint="eastAsia"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竞价方（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盖章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）：</w:t>
      </w:r>
    </w:p>
    <w:p>
      <w:pPr>
        <w:widowControl/>
        <w:wordWrap w:val="0"/>
        <w:spacing w:line="360" w:lineRule="auto"/>
        <w:jc w:val="left"/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</w:pPr>
    </w:p>
    <w:p>
      <w:pPr>
        <w:widowControl/>
        <w:wordWrap w:val="0"/>
        <w:spacing w:line="360" w:lineRule="auto"/>
        <w:jc w:val="lef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法定代表人或经营者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（签字或盖章）：                 </w:t>
      </w:r>
    </w:p>
    <w:p>
      <w:pPr>
        <w:widowControl/>
        <w:wordWrap/>
        <w:spacing w:line="360" w:lineRule="auto"/>
        <w:jc w:val="left"/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widowControl/>
        <w:wordWrap/>
        <w:spacing w:line="360" w:lineRule="auto"/>
        <w:jc w:val="lef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日期：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2022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年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  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月  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            </w:t>
      </w:r>
    </w:p>
    <w:p>
      <w:pPr>
        <w:widowControl/>
        <w:spacing w:line="360" w:lineRule="auto"/>
        <w:jc w:val="left"/>
        <w:rPr>
          <w:rFonts w:ascii="Times New Roman" w:hAnsi="Times New Roman" w:eastAsia="宋体"/>
          <w:color w:val="auto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